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82" w:rsidRDefault="0034009F" w:rsidP="0034009F">
      <w:pPr>
        <w:ind w:firstLine="0"/>
        <w:jc w:val="center"/>
        <w:rPr>
          <w:rFonts w:eastAsia="Calibri" w:cs="Times New Roman"/>
          <w:b/>
          <w:bCs/>
          <w:color w:val="000000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-346710</wp:posOffset>
            </wp:positionH>
            <wp:positionV relativeFrom="margin">
              <wp:posOffset>-252730</wp:posOffset>
            </wp:positionV>
            <wp:extent cx="2779395" cy="2876550"/>
            <wp:effectExtent l="76200" t="0" r="40005" b="0"/>
            <wp:wrapSquare wrapText="bothSides"/>
            <wp:docPr id="2" name="Рисунок 1" descr="GBKrvGw5t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KrvGw5tzs.jpg"/>
                    <pic:cNvPicPr/>
                  </pic:nvPicPr>
                  <pic:blipFill>
                    <a:blip r:embed="rId6" cstate="print"/>
                    <a:srcRect l="4729" t="13454" r="4147" b="1596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7939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756E" w:rsidRDefault="009C756E" w:rsidP="009C756E">
      <w:pPr>
        <w:ind w:firstLine="577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bCs/>
          <w:color w:val="000000"/>
          <w:szCs w:val="28"/>
        </w:rPr>
        <w:t>23</w:t>
      </w:r>
      <w:r w:rsidRPr="003F7BA9">
        <w:rPr>
          <w:rFonts w:eastAsia="Calibri" w:cs="Times New Roman"/>
          <w:b/>
          <w:bCs/>
          <w:color w:val="000000"/>
          <w:szCs w:val="28"/>
        </w:rPr>
        <w:t xml:space="preserve"> марта </w:t>
      </w:r>
      <w:r w:rsidR="0021665F">
        <w:rPr>
          <w:rFonts w:eastAsia="Calibri" w:cs="Times New Roman"/>
          <w:b/>
          <w:bCs/>
          <w:color w:val="000000"/>
          <w:szCs w:val="28"/>
        </w:rPr>
        <w:t xml:space="preserve">2021 года </w:t>
      </w:r>
      <w:r w:rsidRPr="009C756E">
        <w:rPr>
          <w:rFonts w:eastAsia="Calibri" w:cs="Times New Roman"/>
          <w:bCs/>
          <w:color w:val="000000"/>
          <w:szCs w:val="28"/>
        </w:rPr>
        <w:t>в</w:t>
      </w:r>
      <w:r w:rsidRPr="003F7BA9">
        <w:rPr>
          <w:rFonts w:eastAsia="Calibri" w:cs="Times New Roman"/>
          <w:color w:val="000000"/>
          <w:szCs w:val="28"/>
        </w:rPr>
        <w:t xml:space="preserve"> </w:t>
      </w:r>
      <w:r w:rsidR="00CF1DF6">
        <w:rPr>
          <w:rFonts w:eastAsia="Calibri" w:cs="Times New Roman"/>
          <w:color w:val="000000"/>
          <w:szCs w:val="28"/>
        </w:rPr>
        <w:t>ОГБПОУ «Костромской областной колледж</w:t>
      </w:r>
      <w:r>
        <w:rPr>
          <w:rFonts w:eastAsia="Calibri" w:cs="Times New Roman"/>
          <w:color w:val="000000"/>
          <w:szCs w:val="28"/>
        </w:rPr>
        <w:t xml:space="preserve"> культуры»</w:t>
      </w:r>
      <w:r w:rsidRPr="003F7BA9">
        <w:rPr>
          <w:rFonts w:eastAsia="Calibri" w:cs="Times New Roman"/>
          <w:color w:val="000000"/>
          <w:szCs w:val="28"/>
        </w:rPr>
        <w:t xml:space="preserve"> состоялась </w:t>
      </w:r>
      <w:proofErr w:type="spellStart"/>
      <w:r w:rsidR="00CF1DF6" w:rsidRPr="00CF1DF6">
        <w:rPr>
          <w:rFonts w:eastAsia="Calibri" w:cs="Times New Roman"/>
          <w:b/>
          <w:color w:val="000000"/>
          <w:szCs w:val="28"/>
          <w:lang w:val="en-US"/>
        </w:rPr>
        <w:t>Xll</w:t>
      </w:r>
      <w:proofErr w:type="spellEnd"/>
      <w:r>
        <w:rPr>
          <w:rFonts w:eastAsia="Calibri" w:cs="Times New Roman"/>
          <w:color w:val="000000"/>
          <w:szCs w:val="28"/>
        </w:rPr>
        <w:t xml:space="preserve"> </w:t>
      </w:r>
      <w:r w:rsidRPr="00CF1DF6">
        <w:rPr>
          <w:rFonts w:eastAsia="Calibri" w:cs="Times New Roman"/>
          <w:b/>
          <w:color w:val="000000"/>
          <w:szCs w:val="28"/>
        </w:rPr>
        <w:t>межрегиональная научно-практическая конференция «Моя профессия – мой выбор»</w:t>
      </w:r>
      <w:r w:rsidRPr="003F7BA9">
        <w:rPr>
          <w:rFonts w:eastAsia="Calibri" w:cs="Times New Roman"/>
          <w:color w:val="000000"/>
          <w:szCs w:val="28"/>
        </w:rPr>
        <w:t xml:space="preserve">, посвященная </w:t>
      </w:r>
      <w:r>
        <w:rPr>
          <w:rFonts w:eastAsia="Calibri" w:cs="Times New Roman"/>
          <w:color w:val="000000"/>
          <w:szCs w:val="28"/>
        </w:rPr>
        <w:t>80-</w:t>
      </w:r>
      <w:r w:rsidRPr="003F7BA9">
        <w:rPr>
          <w:rFonts w:eastAsia="Calibri" w:cs="Times New Roman"/>
          <w:color w:val="000000"/>
          <w:szCs w:val="28"/>
        </w:rPr>
        <w:t xml:space="preserve">летию </w:t>
      </w:r>
      <w:r>
        <w:rPr>
          <w:rFonts w:eastAsia="Calibri" w:cs="Times New Roman"/>
          <w:color w:val="000000"/>
          <w:szCs w:val="28"/>
        </w:rPr>
        <w:t xml:space="preserve">системы СПО. </w:t>
      </w:r>
    </w:p>
    <w:p w:rsidR="0034009F" w:rsidRDefault="0034009F" w:rsidP="00C42D1A">
      <w:pPr>
        <w:ind w:firstLine="577"/>
        <w:rPr>
          <w:rFonts w:eastAsia="Calibri" w:cs="Times New Roman"/>
          <w:bCs/>
          <w:color w:val="000000"/>
          <w:szCs w:val="28"/>
        </w:rPr>
      </w:pPr>
    </w:p>
    <w:p w:rsidR="0034009F" w:rsidRDefault="0034009F" w:rsidP="00C42D1A">
      <w:pPr>
        <w:ind w:firstLine="577"/>
        <w:rPr>
          <w:rFonts w:eastAsia="Calibri" w:cs="Times New Roman"/>
          <w:bCs/>
          <w:color w:val="000000"/>
          <w:szCs w:val="28"/>
        </w:rPr>
      </w:pPr>
    </w:p>
    <w:p w:rsidR="00E346F6" w:rsidRPr="003F7BA9" w:rsidRDefault="003D2AA3" w:rsidP="00C42D1A">
      <w:pPr>
        <w:ind w:firstLine="577"/>
        <w:rPr>
          <w:rFonts w:eastAsia="Calibri" w:cs="Times New Roman"/>
          <w:color w:val="000000"/>
          <w:szCs w:val="28"/>
        </w:rPr>
      </w:pPr>
      <w:r w:rsidRPr="003D2AA3">
        <w:rPr>
          <w:rFonts w:eastAsia="Calibri" w:cs="Times New Roman"/>
          <w:bCs/>
          <w:color w:val="000000"/>
          <w:szCs w:val="28"/>
        </w:rPr>
        <w:t>Целью конференции являлось повышение значимости среднего профессионального образования в современном мире.</w:t>
      </w:r>
      <w:r w:rsidR="00C42D1A">
        <w:rPr>
          <w:rFonts w:eastAsia="Calibri" w:cs="Times New Roman"/>
          <w:color w:val="000000"/>
          <w:szCs w:val="28"/>
        </w:rPr>
        <w:t xml:space="preserve"> </w:t>
      </w:r>
      <w:bookmarkStart w:id="0" w:name="_GoBack"/>
      <w:bookmarkEnd w:id="0"/>
      <w:r w:rsidR="00E346F6" w:rsidRPr="00E346F6">
        <w:rPr>
          <w:rFonts w:eastAsia="Calibri" w:cs="Times New Roman"/>
          <w:color w:val="000000"/>
          <w:szCs w:val="28"/>
        </w:rPr>
        <w:t>Конференция проходила в дистанционном формате. Участники</w:t>
      </w:r>
      <w:r w:rsidR="00CF1DF6">
        <w:rPr>
          <w:rFonts w:eastAsia="Calibri" w:cs="Times New Roman"/>
          <w:color w:val="000000"/>
          <w:szCs w:val="28"/>
        </w:rPr>
        <w:t xml:space="preserve"> представили свои научные работы</w:t>
      </w:r>
      <w:r w:rsidR="00E346F6" w:rsidRPr="00E346F6">
        <w:rPr>
          <w:rFonts w:eastAsia="Calibri" w:cs="Times New Roman"/>
          <w:color w:val="000000"/>
          <w:szCs w:val="28"/>
        </w:rPr>
        <w:t>,</w:t>
      </w:r>
      <w:r w:rsidR="00CF1DF6">
        <w:rPr>
          <w:rFonts w:eastAsia="Calibri" w:cs="Times New Roman"/>
          <w:color w:val="000000"/>
          <w:szCs w:val="28"/>
        </w:rPr>
        <w:t xml:space="preserve"> в которых поднимались вопросы</w:t>
      </w:r>
      <w:r w:rsidR="00E346F6" w:rsidRPr="00E346F6">
        <w:rPr>
          <w:rFonts w:eastAsia="Calibri" w:cs="Times New Roman"/>
          <w:bCs/>
          <w:color w:val="000000"/>
          <w:szCs w:val="28"/>
        </w:rPr>
        <w:t xml:space="preserve">: </w:t>
      </w:r>
      <w:r w:rsidR="00CF1DF6">
        <w:rPr>
          <w:rFonts w:eastAsia="Calibri" w:cs="Times New Roman"/>
          <w:bCs/>
          <w:color w:val="000000"/>
          <w:szCs w:val="28"/>
        </w:rPr>
        <w:t>истории и современности системы СПО; психологии</w:t>
      </w:r>
      <w:r w:rsidR="00E346F6" w:rsidRPr="00E346F6">
        <w:rPr>
          <w:rFonts w:eastAsia="Calibri" w:cs="Times New Roman"/>
          <w:bCs/>
          <w:color w:val="000000"/>
          <w:szCs w:val="28"/>
        </w:rPr>
        <w:t xml:space="preserve"> в творчестве; </w:t>
      </w:r>
      <w:r w:rsidR="00CF1DF6">
        <w:rPr>
          <w:rFonts w:eastAsia="Calibri" w:cs="Times New Roman"/>
          <w:bCs/>
          <w:color w:val="000000"/>
          <w:szCs w:val="28"/>
        </w:rPr>
        <w:t>д</w:t>
      </w:r>
      <w:r w:rsidR="00E346F6" w:rsidRPr="00E346F6">
        <w:rPr>
          <w:rFonts w:eastAsia="Calibri" w:cs="Times New Roman"/>
          <w:bCs/>
          <w:color w:val="000000"/>
          <w:szCs w:val="28"/>
        </w:rPr>
        <w:t>истанционно</w:t>
      </w:r>
      <w:r w:rsidR="00CF1DF6">
        <w:rPr>
          <w:rFonts w:eastAsia="Calibri" w:cs="Times New Roman"/>
          <w:bCs/>
          <w:color w:val="000000"/>
          <w:szCs w:val="28"/>
        </w:rPr>
        <w:t>го</w:t>
      </w:r>
      <w:r w:rsidR="00E346F6" w:rsidRPr="00E346F6">
        <w:rPr>
          <w:rFonts w:eastAsia="Calibri" w:cs="Times New Roman"/>
          <w:bCs/>
          <w:color w:val="000000"/>
          <w:szCs w:val="28"/>
        </w:rPr>
        <w:t xml:space="preserve"> обучени</w:t>
      </w:r>
      <w:r w:rsidR="00CF1DF6">
        <w:rPr>
          <w:rFonts w:eastAsia="Calibri" w:cs="Times New Roman"/>
          <w:bCs/>
          <w:color w:val="000000"/>
          <w:szCs w:val="28"/>
        </w:rPr>
        <w:t>я как инновационной формы в системе СПО; ф</w:t>
      </w:r>
      <w:r w:rsidR="00E346F6" w:rsidRPr="00E346F6">
        <w:rPr>
          <w:rFonts w:eastAsia="Calibri" w:cs="Times New Roman"/>
          <w:bCs/>
          <w:color w:val="000000"/>
          <w:szCs w:val="28"/>
        </w:rPr>
        <w:t xml:space="preserve">ормирование интереса подрастающего поколения к различным видам искусства. </w:t>
      </w:r>
    </w:p>
    <w:p w:rsidR="009C756E" w:rsidRPr="003F7BA9" w:rsidRDefault="00CF1DF6" w:rsidP="009C756E">
      <w:pPr>
        <w:widowControl w:val="0"/>
        <w:shd w:val="clear" w:color="auto" w:fill="FFFFFF"/>
        <w:suppressAutoHyphens/>
        <w:spacing w:after="0" w:line="100" w:lineRule="atLeast"/>
        <w:ind w:firstLine="709"/>
        <w:rPr>
          <w:rFonts w:eastAsia="Andale Sans UI" w:cs="Times New Roman"/>
          <w:color w:val="000000"/>
          <w:kern w:val="1"/>
          <w:szCs w:val="28"/>
        </w:rPr>
      </w:pPr>
      <w:r>
        <w:rPr>
          <w:rFonts w:eastAsia="Andale Sans UI" w:cs="Times New Roman"/>
          <w:color w:val="000000"/>
          <w:kern w:val="1"/>
          <w:szCs w:val="28"/>
        </w:rPr>
        <w:t xml:space="preserve">Число участников </w:t>
      </w:r>
      <w:r w:rsidR="00E346F6" w:rsidRPr="00E346F6">
        <w:rPr>
          <w:rFonts w:eastAsia="Andale Sans UI" w:cs="Times New Roman"/>
          <w:color w:val="000000"/>
          <w:kern w:val="1"/>
          <w:szCs w:val="28"/>
        </w:rPr>
        <w:t xml:space="preserve">научно-практической конференции </w:t>
      </w:r>
      <w:r>
        <w:rPr>
          <w:rFonts w:eastAsia="Andale Sans UI" w:cs="Times New Roman"/>
          <w:color w:val="000000"/>
          <w:kern w:val="1"/>
          <w:szCs w:val="28"/>
        </w:rPr>
        <w:t xml:space="preserve">составило </w:t>
      </w:r>
      <w:r w:rsidR="00E346F6" w:rsidRPr="00E346F6">
        <w:rPr>
          <w:rFonts w:eastAsia="Andale Sans UI" w:cs="Times New Roman"/>
          <w:color w:val="000000"/>
          <w:kern w:val="1"/>
          <w:szCs w:val="28"/>
        </w:rPr>
        <w:t>двенадцать человек</w:t>
      </w:r>
      <w:r w:rsidR="00E346F6">
        <w:rPr>
          <w:rFonts w:eastAsia="Andale Sans UI" w:cs="Times New Roman"/>
          <w:color w:val="000000"/>
          <w:kern w:val="1"/>
          <w:szCs w:val="28"/>
        </w:rPr>
        <w:t>, в том числе</w:t>
      </w:r>
      <w:r w:rsidR="009C756E" w:rsidRPr="003F7BA9">
        <w:rPr>
          <w:rFonts w:eastAsia="Andale Sans UI" w:cs="Times New Roman"/>
          <w:color w:val="000000"/>
          <w:kern w:val="1"/>
          <w:szCs w:val="28"/>
        </w:rPr>
        <w:t xml:space="preserve">: </w:t>
      </w:r>
    </w:p>
    <w:p w:rsidR="009C756E" w:rsidRDefault="009C756E" w:rsidP="009C756E">
      <w:pPr>
        <w:widowControl w:val="0"/>
        <w:shd w:val="clear" w:color="auto" w:fill="FFFFFF"/>
        <w:suppressAutoHyphens/>
        <w:spacing w:after="0" w:line="100" w:lineRule="atLeast"/>
        <w:ind w:firstLine="709"/>
        <w:rPr>
          <w:rFonts w:eastAsia="Andale Sans UI" w:cs="Times New Roman"/>
          <w:color w:val="000000"/>
          <w:kern w:val="1"/>
          <w:szCs w:val="28"/>
        </w:rPr>
      </w:pPr>
      <w:r w:rsidRPr="003F7BA9">
        <w:rPr>
          <w:rFonts w:eastAsia="Andale Sans UI" w:cs="Times New Roman"/>
          <w:color w:val="000000"/>
          <w:kern w:val="1"/>
          <w:szCs w:val="28"/>
        </w:rPr>
        <w:t xml:space="preserve">- </w:t>
      </w:r>
      <w:r w:rsidR="00122B1C">
        <w:rPr>
          <w:rFonts w:eastAsia="Andale Sans UI" w:cs="Times New Roman"/>
          <w:color w:val="000000"/>
          <w:kern w:val="1"/>
          <w:szCs w:val="28"/>
        </w:rPr>
        <w:t>П</w:t>
      </w:r>
      <w:r>
        <w:rPr>
          <w:rFonts w:eastAsia="Andale Sans UI" w:cs="Times New Roman"/>
          <w:color w:val="000000"/>
          <w:kern w:val="1"/>
          <w:szCs w:val="28"/>
        </w:rPr>
        <w:t>реподавател</w:t>
      </w:r>
      <w:r w:rsidR="00CF1DF6">
        <w:rPr>
          <w:rFonts w:eastAsia="Andale Sans UI" w:cs="Times New Roman"/>
          <w:color w:val="000000"/>
          <w:kern w:val="1"/>
          <w:szCs w:val="28"/>
        </w:rPr>
        <w:t>и и студенты ОГБПОУ «Костромской</w:t>
      </w:r>
      <w:r>
        <w:rPr>
          <w:rFonts w:eastAsia="Andale Sans UI" w:cs="Times New Roman"/>
          <w:color w:val="000000"/>
          <w:kern w:val="1"/>
          <w:szCs w:val="28"/>
        </w:rPr>
        <w:t xml:space="preserve"> областно</w:t>
      </w:r>
      <w:r w:rsidR="00CF1DF6">
        <w:rPr>
          <w:rFonts w:eastAsia="Andale Sans UI" w:cs="Times New Roman"/>
          <w:color w:val="000000"/>
          <w:kern w:val="1"/>
          <w:szCs w:val="28"/>
        </w:rPr>
        <w:t>й</w:t>
      </w:r>
      <w:r w:rsidRPr="003F7BA9">
        <w:rPr>
          <w:rFonts w:eastAsia="Andale Sans UI" w:cs="Times New Roman"/>
          <w:color w:val="000000"/>
          <w:kern w:val="1"/>
          <w:szCs w:val="28"/>
        </w:rPr>
        <w:t xml:space="preserve"> колледж культуры»;</w:t>
      </w:r>
    </w:p>
    <w:p w:rsidR="00351F05" w:rsidRPr="003F7BA9" w:rsidRDefault="00351F05" w:rsidP="00351F05">
      <w:pPr>
        <w:widowControl w:val="0"/>
        <w:shd w:val="clear" w:color="auto" w:fill="FFFFFF"/>
        <w:suppressAutoHyphens/>
        <w:spacing w:after="0" w:line="100" w:lineRule="atLeast"/>
        <w:ind w:firstLine="709"/>
        <w:rPr>
          <w:rFonts w:eastAsia="Andale Sans UI" w:cs="Times New Roman"/>
          <w:color w:val="000000"/>
          <w:kern w:val="1"/>
          <w:szCs w:val="28"/>
        </w:rPr>
      </w:pPr>
      <w:r w:rsidRPr="00351F05">
        <w:rPr>
          <w:rFonts w:eastAsia="Andale Sans UI" w:cs="Times New Roman"/>
          <w:color w:val="000000"/>
          <w:kern w:val="1"/>
          <w:szCs w:val="28"/>
        </w:rPr>
        <w:t>- Преподаватели ОГБПОУ Костромской области «</w:t>
      </w:r>
      <w:proofErr w:type="spellStart"/>
      <w:r w:rsidRPr="00351F05">
        <w:rPr>
          <w:rFonts w:eastAsia="Andale Sans UI" w:cs="Times New Roman"/>
          <w:color w:val="000000"/>
          <w:kern w:val="1"/>
          <w:szCs w:val="28"/>
        </w:rPr>
        <w:t>Буйский</w:t>
      </w:r>
      <w:proofErr w:type="spellEnd"/>
      <w:r w:rsidRPr="00351F05">
        <w:rPr>
          <w:rFonts w:eastAsia="Andale Sans UI" w:cs="Times New Roman"/>
          <w:color w:val="000000"/>
          <w:kern w:val="1"/>
          <w:szCs w:val="28"/>
        </w:rPr>
        <w:t xml:space="preserve"> областной колледж искусств».</w:t>
      </w:r>
    </w:p>
    <w:p w:rsidR="009C756E" w:rsidRPr="003F7BA9" w:rsidRDefault="00122B1C" w:rsidP="009C756E">
      <w:pPr>
        <w:widowControl w:val="0"/>
        <w:shd w:val="clear" w:color="auto" w:fill="FFFFFF"/>
        <w:suppressAutoHyphens/>
        <w:spacing w:after="0" w:line="100" w:lineRule="atLeast"/>
        <w:ind w:firstLine="709"/>
        <w:rPr>
          <w:rFonts w:eastAsia="Andale Sans UI" w:cs="Times New Roman"/>
          <w:color w:val="000000"/>
          <w:kern w:val="1"/>
          <w:szCs w:val="28"/>
        </w:rPr>
      </w:pPr>
      <w:r>
        <w:rPr>
          <w:rFonts w:eastAsia="Andale Sans UI" w:cs="Times New Roman"/>
          <w:color w:val="000000"/>
          <w:kern w:val="1"/>
          <w:szCs w:val="28"/>
        </w:rPr>
        <w:t xml:space="preserve">- </w:t>
      </w:r>
      <w:r w:rsidR="009C756E" w:rsidRPr="003F7BA9">
        <w:rPr>
          <w:rFonts w:eastAsia="Andale Sans UI" w:cs="Times New Roman"/>
          <w:color w:val="000000"/>
          <w:kern w:val="1"/>
          <w:szCs w:val="28"/>
        </w:rPr>
        <w:t>Студенты ГБПОУ Ивановской области «Ивановский колледж культуры»;</w:t>
      </w:r>
    </w:p>
    <w:p w:rsidR="009C756E" w:rsidRPr="003F7BA9" w:rsidRDefault="00122B1C" w:rsidP="009C756E">
      <w:pPr>
        <w:widowControl w:val="0"/>
        <w:shd w:val="clear" w:color="auto" w:fill="FFFFFF"/>
        <w:suppressAutoHyphens/>
        <w:spacing w:after="0" w:line="100" w:lineRule="atLeast"/>
        <w:ind w:firstLine="709"/>
        <w:rPr>
          <w:rFonts w:eastAsia="Andale Sans UI" w:cs="Times New Roman"/>
          <w:color w:val="000000"/>
          <w:kern w:val="1"/>
          <w:szCs w:val="28"/>
        </w:rPr>
      </w:pPr>
      <w:r>
        <w:rPr>
          <w:rFonts w:eastAsia="Andale Sans UI" w:cs="Times New Roman"/>
          <w:color w:val="000000"/>
          <w:kern w:val="1"/>
          <w:szCs w:val="28"/>
        </w:rPr>
        <w:t>- Преподаватели и студенты</w:t>
      </w:r>
      <w:r w:rsidR="009C756E" w:rsidRPr="003F7BA9">
        <w:rPr>
          <w:rFonts w:eastAsia="Andale Sans UI" w:cs="Times New Roman"/>
          <w:color w:val="000000"/>
          <w:kern w:val="1"/>
          <w:szCs w:val="28"/>
        </w:rPr>
        <w:t xml:space="preserve"> ГПОУ Ярославской области «Ярославский колледж культуры»;</w:t>
      </w:r>
    </w:p>
    <w:p w:rsidR="005E0BC3" w:rsidRDefault="009C756E" w:rsidP="00E346F6">
      <w:pPr>
        <w:widowControl w:val="0"/>
        <w:shd w:val="clear" w:color="auto" w:fill="FFFFFF"/>
        <w:suppressAutoHyphens/>
        <w:spacing w:after="0" w:line="100" w:lineRule="atLeast"/>
        <w:ind w:firstLine="709"/>
      </w:pPr>
      <w:r w:rsidRPr="003F7BA9">
        <w:rPr>
          <w:rFonts w:eastAsia="Andale Sans UI" w:cs="Times New Roman"/>
          <w:color w:val="000000"/>
          <w:kern w:val="1"/>
          <w:szCs w:val="28"/>
        </w:rPr>
        <w:t xml:space="preserve">- </w:t>
      </w:r>
      <w:r w:rsidR="00122B1C">
        <w:rPr>
          <w:rFonts w:eastAsia="Andale Sans UI" w:cs="Times New Roman"/>
          <w:color w:val="000000"/>
          <w:kern w:val="1"/>
          <w:szCs w:val="28"/>
        </w:rPr>
        <w:t>Преподаватели ГБ</w:t>
      </w:r>
      <w:r w:rsidR="00122B1C" w:rsidRPr="00122B1C">
        <w:rPr>
          <w:rFonts w:eastAsia="Andale Sans UI" w:cs="Times New Roman"/>
          <w:color w:val="000000"/>
          <w:kern w:val="1"/>
          <w:szCs w:val="28"/>
        </w:rPr>
        <w:t>ПОУ</w:t>
      </w:r>
      <w:r w:rsidR="00122B1C">
        <w:rPr>
          <w:rFonts w:eastAsia="Andale Sans UI" w:cs="Times New Roman"/>
          <w:color w:val="000000"/>
          <w:kern w:val="1"/>
          <w:szCs w:val="28"/>
        </w:rPr>
        <w:t xml:space="preserve"> Ленинградской области </w:t>
      </w:r>
      <w:r w:rsidR="00122B1C" w:rsidRPr="00122B1C">
        <w:rPr>
          <w:rFonts w:eastAsia="Andale Sans UI" w:cs="Times New Roman"/>
          <w:color w:val="000000"/>
          <w:kern w:val="1"/>
          <w:szCs w:val="28"/>
        </w:rPr>
        <w:t>«Ленинградский областной колледж культуры и искусства»</w:t>
      </w:r>
      <w:r w:rsidR="00E346F6">
        <w:rPr>
          <w:rFonts w:eastAsia="Andale Sans UI" w:cs="Times New Roman"/>
          <w:color w:val="000000"/>
          <w:kern w:val="1"/>
          <w:szCs w:val="28"/>
        </w:rPr>
        <w:t>.</w:t>
      </w:r>
      <w:r w:rsidR="00E346F6">
        <w:t xml:space="preserve"> </w:t>
      </w:r>
    </w:p>
    <w:p w:rsidR="0021665F" w:rsidRDefault="0021665F" w:rsidP="0021665F">
      <w:pPr>
        <w:spacing w:after="0"/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По итогу конференции всем выступающим были выданы сертификаты об участии в </w:t>
      </w:r>
      <w:proofErr w:type="spellStart"/>
      <w:r w:rsidRPr="0021665F">
        <w:rPr>
          <w:szCs w:val="28"/>
          <w:shd w:val="clear" w:color="auto" w:fill="FFFFFF"/>
        </w:rPr>
        <w:t>Xll</w:t>
      </w:r>
      <w:proofErr w:type="spellEnd"/>
      <w:r w:rsidRPr="0021665F">
        <w:rPr>
          <w:szCs w:val="28"/>
          <w:shd w:val="clear" w:color="auto" w:fill="FFFFFF"/>
        </w:rPr>
        <w:t xml:space="preserve"> межрегиональная научно-практическая конференция «Моя профессия – мой выбор»,</w:t>
      </w:r>
      <w:r w:rsidRPr="003F7BA9">
        <w:rPr>
          <w:rFonts w:eastAsia="Calibri" w:cs="Times New Roman"/>
          <w:color w:val="000000"/>
          <w:szCs w:val="28"/>
        </w:rPr>
        <w:t xml:space="preserve"> посвященная </w:t>
      </w:r>
      <w:r>
        <w:rPr>
          <w:rFonts w:eastAsia="Calibri" w:cs="Times New Roman"/>
          <w:color w:val="000000"/>
          <w:szCs w:val="28"/>
        </w:rPr>
        <w:t>80-</w:t>
      </w:r>
      <w:r w:rsidRPr="003F7BA9">
        <w:rPr>
          <w:rFonts w:eastAsia="Calibri" w:cs="Times New Roman"/>
          <w:color w:val="000000"/>
          <w:szCs w:val="28"/>
        </w:rPr>
        <w:t xml:space="preserve">летию </w:t>
      </w:r>
      <w:r>
        <w:rPr>
          <w:rFonts w:eastAsia="Calibri" w:cs="Times New Roman"/>
          <w:color w:val="000000"/>
          <w:szCs w:val="28"/>
        </w:rPr>
        <w:t>системы СПО</w:t>
      </w:r>
      <w:r>
        <w:rPr>
          <w:szCs w:val="28"/>
          <w:shd w:val="clear" w:color="auto" w:fill="FFFFFF"/>
        </w:rPr>
        <w:t xml:space="preserve">. А так же планируется издать сборник с материалами конференции. </w:t>
      </w:r>
    </w:p>
    <w:p w:rsidR="0021665F" w:rsidRDefault="0034009F" w:rsidP="0034009F">
      <w:pPr>
        <w:spacing w:after="0"/>
        <w:ind w:left="-851" w:firstLine="709"/>
        <w:jc w:val="right"/>
        <w:rPr>
          <w:szCs w:val="28"/>
          <w:shd w:val="clear" w:color="auto" w:fill="FFFFFF"/>
        </w:rPr>
      </w:pPr>
      <w:r w:rsidRPr="0034009F">
        <w:rPr>
          <w:szCs w:val="28"/>
          <w:shd w:val="clear" w:color="auto" w:fill="FFFFFF"/>
        </w:rPr>
        <w:drawing>
          <wp:inline distT="0" distB="0" distL="0" distR="0">
            <wp:extent cx="883920" cy="932815"/>
            <wp:effectExtent l="0" t="0" r="0" b="63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1665F" w:rsidSect="0016363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83E" w:rsidRDefault="00D6483E">
      <w:pPr>
        <w:spacing w:after="0" w:line="240" w:lineRule="auto"/>
      </w:pPr>
      <w:r>
        <w:separator/>
      </w:r>
    </w:p>
  </w:endnote>
  <w:endnote w:type="continuationSeparator" w:id="0">
    <w:p w:rsidR="00D6483E" w:rsidRDefault="00D6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37422"/>
      <w:docPartObj>
        <w:docPartGallery w:val="Page Numbers (Bottom of Page)"/>
        <w:docPartUnique/>
      </w:docPartObj>
    </w:sdtPr>
    <w:sdtContent>
      <w:p w:rsidR="00967DF3" w:rsidRDefault="00DE5F23">
        <w:pPr>
          <w:pStyle w:val="a3"/>
          <w:jc w:val="center"/>
        </w:pPr>
        <w:r>
          <w:fldChar w:fldCharType="begin"/>
        </w:r>
        <w:r w:rsidR="00A24255">
          <w:instrText xml:space="preserve"> PAGE   \* MERGEFORMAT </w:instrText>
        </w:r>
        <w:r>
          <w:fldChar w:fldCharType="separate"/>
        </w:r>
        <w:r w:rsidR="003400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7DF3" w:rsidRDefault="00D648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83E" w:rsidRDefault="00D6483E">
      <w:pPr>
        <w:spacing w:after="0" w:line="240" w:lineRule="auto"/>
      </w:pPr>
      <w:r>
        <w:separator/>
      </w:r>
    </w:p>
  </w:footnote>
  <w:footnote w:type="continuationSeparator" w:id="0">
    <w:p w:rsidR="00D6483E" w:rsidRDefault="00D64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711"/>
    <w:rsid w:val="00000BCE"/>
    <w:rsid w:val="000313D2"/>
    <w:rsid w:val="00042389"/>
    <w:rsid w:val="0004646A"/>
    <w:rsid w:val="000B5B04"/>
    <w:rsid w:val="000E45DD"/>
    <w:rsid w:val="000F4A15"/>
    <w:rsid w:val="00114CA7"/>
    <w:rsid w:val="00122B1C"/>
    <w:rsid w:val="0014501F"/>
    <w:rsid w:val="001C0504"/>
    <w:rsid w:val="001D2F07"/>
    <w:rsid w:val="00210239"/>
    <w:rsid w:val="0021665F"/>
    <w:rsid w:val="0026121B"/>
    <w:rsid w:val="00275162"/>
    <w:rsid w:val="0029232A"/>
    <w:rsid w:val="002B758F"/>
    <w:rsid w:val="002C6582"/>
    <w:rsid w:val="003013EE"/>
    <w:rsid w:val="0033211E"/>
    <w:rsid w:val="00332D68"/>
    <w:rsid w:val="003354E6"/>
    <w:rsid w:val="0034009F"/>
    <w:rsid w:val="003416B9"/>
    <w:rsid w:val="00351F05"/>
    <w:rsid w:val="003A3E59"/>
    <w:rsid w:val="003A7BCC"/>
    <w:rsid w:val="003B6242"/>
    <w:rsid w:val="003D1B24"/>
    <w:rsid w:val="003D2AA3"/>
    <w:rsid w:val="00487529"/>
    <w:rsid w:val="004B07B6"/>
    <w:rsid w:val="004E5AA5"/>
    <w:rsid w:val="0050221F"/>
    <w:rsid w:val="005123A5"/>
    <w:rsid w:val="00527600"/>
    <w:rsid w:val="00555838"/>
    <w:rsid w:val="00561883"/>
    <w:rsid w:val="0059650E"/>
    <w:rsid w:val="005E0BC3"/>
    <w:rsid w:val="005E10FC"/>
    <w:rsid w:val="006201CC"/>
    <w:rsid w:val="006357F7"/>
    <w:rsid w:val="00696EB6"/>
    <w:rsid w:val="006A0130"/>
    <w:rsid w:val="006B6D51"/>
    <w:rsid w:val="006D7636"/>
    <w:rsid w:val="006E3A93"/>
    <w:rsid w:val="00722CB3"/>
    <w:rsid w:val="00733252"/>
    <w:rsid w:val="007661CC"/>
    <w:rsid w:val="007831B8"/>
    <w:rsid w:val="00786798"/>
    <w:rsid w:val="007E2EA9"/>
    <w:rsid w:val="00826175"/>
    <w:rsid w:val="00851F0E"/>
    <w:rsid w:val="0085260D"/>
    <w:rsid w:val="00856E46"/>
    <w:rsid w:val="008A48EE"/>
    <w:rsid w:val="008C0719"/>
    <w:rsid w:val="008D4689"/>
    <w:rsid w:val="008F493E"/>
    <w:rsid w:val="00917786"/>
    <w:rsid w:val="00976711"/>
    <w:rsid w:val="009C756E"/>
    <w:rsid w:val="009F0FE7"/>
    <w:rsid w:val="00A02EE3"/>
    <w:rsid w:val="00A24255"/>
    <w:rsid w:val="00A31D37"/>
    <w:rsid w:val="00A54DE5"/>
    <w:rsid w:val="00A62000"/>
    <w:rsid w:val="00A72845"/>
    <w:rsid w:val="00AC02F3"/>
    <w:rsid w:val="00AF7D1B"/>
    <w:rsid w:val="00B43139"/>
    <w:rsid w:val="00B80124"/>
    <w:rsid w:val="00B83CD1"/>
    <w:rsid w:val="00BE17B9"/>
    <w:rsid w:val="00BE6DDE"/>
    <w:rsid w:val="00BF1A0C"/>
    <w:rsid w:val="00C06FD6"/>
    <w:rsid w:val="00C42D1A"/>
    <w:rsid w:val="00C55F38"/>
    <w:rsid w:val="00CB0036"/>
    <w:rsid w:val="00CF1DF6"/>
    <w:rsid w:val="00CF5543"/>
    <w:rsid w:val="00D26410"/>
    <w:rsid w:val="00D6483E"/>
    <w:rsid w:val="00D75701"/>
    <w:rsid w:val="00DA61CB"/>
    <w:rsid w:val="00DE5F23"/>
    <w:rsid w:val="00E17340"/>
    <w:rsid w:val="00E31C45"/>
    <w:rsid w:val="00E346F6"/>
    <w:rsid w:val="00E435AE"/>
    <w:rsid w:val="00E73B68"/>
    <w:rsid w:val="00E76A41"/>
    <w:rsid w:val="00E8489E"/>
    <w:rsid w:val="00EA484A"/>
    <w:rsid w:val="00EA7A1F"/>
    <w:rsid w:val="00EE0E6F"/>
    <w:rsid w:val="00F40553"/>
    <w:rsid w:val="00F65E6F"/>
    <w:rsid w:val="00F7038C"/>
    <w:rsid w:val="00F75720"/>
    <w:rsid w:val="00F7670D"/>
    <w:rsid w:val="00F91433"/>
    <w:rsid w:val="00FD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8"/>
    <w:pPr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C756E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unhideWhenUsed/>
    <w:rsid w:val="009C756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C756E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25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40553"/>
    <w:rPr>
      <w:rFonts w:cs="Times New Roman"/>
      <w:sz w:val="24"/>
      <w:szCs w:val="24"/>
    </w:rPr>
  </w:style>
  <w:style w:type="character" w:customStyle="1" w:styleId="2">
    <w:name w:val="Основной текст (2) + Полужирный"/>
    <w:aliases w:val="Курсив"/>
    <w:rsid w:val="0021665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8"/>
    <w:pPr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C756E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unhideWhenUsed/>
    <w:rsid w:val="009C756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C756E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25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4055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Юлечка</dc:creator>
  <cp:lastModifiedBy>User</cp:lastModifiedBy>
  <cp:revision>3</cp:revision>
  <dcterms:created xsi:type="dcterms:W3CDTF">2021-03-30T08:50:00Z</dcterms:created>
  <dcterms:modified xsi:type="dcterms:W3CDTF">2021-03-30T11:09:00Z</dcterms:modified>
</cp:coreProperties>
</file>